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2"/>
      </w:tblGrid>
      <w:tr w:rsidR="00AE6567" w14:paraId="3845BA09" w14:textId="77777777">
        <w:tc>
          <w:tcPr>
            <w:tcW w:w="9062" w:type="dxa"/>
            <w:shd w:val="clear" w:color="auto" w:fill="auto"/>
            <w:tcMar>
              <w:left w:w="103" w:type="dxa"/>
            </w:tcMar>
          </w:tcPr>
          <w:p w14:paraId="568D8214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KARDYNAŁA STEFANA WYSZYŃSKIEGO W WARSZAWIE</w:t>
            </w:r>
          </w:p>
          <w:p w14:paraId="0DC4217F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……………………………………</w:t>
            </w:r>
          </w:p>
        </w:tc>
      </w:tr>
    </w:tbl>
    <w:p w14:paraId="65FECE3F" w14:textId="77777777" w:rsidR="00AE6567" w:rsidRDefault="00AE6567" w:rsidP="00594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B4510" w14:textId="77777777" w:rsidR="00AE6567" w:rsidRDefault="006278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NA BADANIA NAUKOWE I PRACE ROZWOJOWE </w:t>
      </w:r>
    </w:p>
    <w:p w14:paraId="2BD57285" w14:textId="77777777" w:rsidR="00AE6567" w:rsidRDefault="006278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………..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7797"/>
        <w:gridCol w:w="705"/>
      </w:tblGrid>
      <w:tr w:rsidR="00AE6567" w14:paraId="0496EB08" w14:textId="77777777">
        <w:tc>
          <w:tcPr>
            <w:tcW w:w="560" w:type="dxa"/>
            <w:shd w:val="clear" w:color="auto" w:fill="auto"/>
            <w:tcMar>
              <w:left w:w="103" w:type="dxa"/>
            </w:tcMar>
          </w:tcPr>
          <w:p w14:paraId="36972DF6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  <w:tcMar>
              <w:left w:w="103" w:type="dxa"/>
            </w:tcMar>
          </w:tcPr>
          <w:p w14:paraId="60CB0172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niezbędne do rozwoju dyscyplin naukowych oraz rozwoju kadry naukowej, w tym badań naukowych lub prac rozwojowych ujętych w planie finansowym instytutu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67034C67" w14:textId="77777777" w:rsidR="00AE6567" w:rsidRDefault="0062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0D63CEFF" w14:textId="77777777">
        <w:tc>
          <w:tcPr>
            <w:tcW w:w="560" w:type="dxa"/>
            <w:shd w:val="clear" w:color="auto" w:fill="auto"/>
            <w:tcMar>
              <w:left w:w="103" w:type="dxa"/>
            </w:tcMar>
          </w:tcPr>
          <w:p w14:paraId="2CC33CB1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  <w:tcMar>
              <w:left w:w="103" w:type="dxa"/>
            </w:tcMar>
          </w:tcPr>
          <w:p w14:paraId="58FC2146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lub wytworzenie aparatury naukowo-badawczej związanej z realizacją zadań, o których mowa w pkt. 1</w:t>
            </w:r>
            <w:r w:rsidR="005E4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niestanowiącej dużej infrastruktury badawczej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5B956580" w14:textId="77777777" w:rsidR="00AE6567" w:rsidRDefault="0062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4908CAE7" w14:textId="77777777" w:rsidR="00AE6567" w:rsidRDefault="00AE6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-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"/>
        <w:gridCol w:w="7821"/>
        <w:gridCol w:w="824"/>
      </w:tblGrid>
      <w:tr w:rsidR="00AE6567" w14:paraId="4A60D661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5CD795" w14:textId="77777777" w:rsidR="00AE6567" w:rsidRPr="00C806FA" w:rsidRDefault="006278E5">
            <w:pPr>
              <w:pStyle w:val="Zawartotabel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6F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C75CE7" w14:textId="77777777" w:rsidR="00AE6567" w:rsidRDefault="006278E5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 </w:t>
            </w:r>
            <w:r w:rsidR="00E1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projektu: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43C171" w14:textId="77777777" w:rsidR="00AE6567" w:rsidRDefault="00AE656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67" w14:paraId="0860A21E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0D2846" w14:textId="77777777" w:rsidR="00AE6567" w:rsidRDefault="006278E5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CEC186" w14:textId="77777777" w:rsidR="00AE6567" w:rsidRDefault="00C806FA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78E5">
              <w:rPr>
                <w:rFonts w:ascii="Times New Roman" w:hAnsi="Times New Roman" w:cs="Times New Roman"/>
                <w:sz w:val="24"/>
                <w:szCs w:val="24"/>
              </w:rPr>
              <w:t>ndywidualny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E2FF14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269477D1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37FFEF" w14:textId="77777777" w:rsidR="00AE6567" w:rsidRDefault="006278E5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626604" w14:textId="77777777" w:rsidR="00AE6567" w:rsidRDefault="00C806FA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278E5">
              <w:rPr>
                <w:rFonts w:ascii="Times New Roman" w:hAnsi="Times New Roman" w:cs="Times New Roman"/>
                <w:sz w:val="24"/>
                <w:szCs w:val="24"/>
              </w:rPr>
              <w:t>espołowy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07A65" w14:textId="77777777" w:rsidR="00AE6567" w:rsidRDefault="00AE656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67" w14:paraId="6AC95073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C561F9" w14:textId="77777777" w:rsidR="00AE6567" w:rsidRDefault="00AE656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4C4727" w14:textId="77777777" w:rsidR="00AE6567" w:rsidRDefault="00C806FA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78E5">
              <w:rPr>
                <w:rFonts w:ascii="Times New Roman" w:hAnsi="Times New Roman" w:cs="Times New Roman"/>
                <w:sz w:val="24"/>
                <w:szCs w:val="24"/>
              </w:rPr>
              <w:t>zwykły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5277C4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0D33464D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203919" w14:textId="77777777" w:rsidR="00AE6567" w:rsidRDefault="00AE656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3B4E86" w14:textId="77777777" w:rsidR="00AE6567" w:rsidRDefault="00C806FA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78E5">
              <w:rPr>
                <w:rFonts w:ascii="Times New Roman" w:hAnsi="Times New Roman" w:cs="Times New Roman"/>
                <w:sz w:val="24"/>
                <w:szCs w:val="24"/>
              </w:rPr>
              <w:t>współpraca zagraniczna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40275F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042F7C9C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1CA2D6" w14:textId="77777777" w:rsidR="00AE6567" w:rsidRDefault="006278E5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9F9B51" w14:textId="77777777" w:rsidR="00AE6567" w:rsidRDefault="00C806FA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278E5">
              <w:rPr>
                <w:rFonts w:ascii="Times New Roman" w:hAnsi="Times New Roman" w:cs="Times New Roman"/>
                <w:sz w:val="24"/>
                <w:szCs w:val="24"/>
              </w:rPr>
              <w:t>owy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167FBF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5A2B2A55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CC2552" w14:textId="77777777" w:rsidR="00AE6567" w:rsidRDefault="00AE656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C07A8E" w14:textId="77777777" w:rsidR="00AE6567" w:rsidRDefault="00C806FA">
            <w:pPr>
              <w:pStyle w:val="Zawartotabeli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278E5">
              <w:rPr>
                <w:rFonts w:ascii="Times New Roman" w:hAnsi="Times New Roman" w:cs="Times New Roman"/>
                <w:sz w:val="24"/>
                <w:szCs w:val="24"/>
              </w:rPr>
              <w:t>ontynuowany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2A632B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4503E42F" w14:textId="77777777" w:rsidR="00AE6567" w:rsidRDefault="00AE6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"/>
        <w:gridCol w:w="7847"/>
        <w:gridCol w:w="705"/>
      </w:tblGrid>
      <w:tr w:rsidR="00AE6567" w14:paraId="5F40B408" w14:textId="77777777">
        <w:tc>
          <w:tcPr>
            <w:tcW w:w="510" w:type="dxa"/>
            <w:shd w:val="clear" w:color="auto" w:fill="auto"/>
            <w:tcMar>
              <w:left w:w="103" w:type="dxa"/>
            </w:tcMar>
          </w:tcPr>
          <w:p w14:paraId="4155A8BB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7" w:type="dxa"/>
            <w:shd w:val="clear" w:color="auto" w:fill="auto"/>
            <w:tcMar>
              <w:left w:w="103" w:type="dxa"/>
            </w:tcMar>
          </w:tcPr>
          <w:p w14:paraId="0E36D69E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Pracownik </w:t>
            </w:r>
            <w:r w:rsidR="009224BF">
              <w:rPr>
                <w:rFonts w:ascii="Times New Roman" w:hAnsi="Times New Roman" w:cs="Times New Roman"/>
                <w:sz w:val="24"/>
                <w:szCs w:val="24"/>
              </w:rPr>
              <w:t>posiadający co najmniej stopień doktora habilitowanego</w:t>
            </w:r>
          </w:p>
          <w:p w14:paraId="68D42637" w14:textId="77777777" w:rsidR="00AE6567" w:rsidRDefault="00AE6567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2DCAFC60" w14:textId="77777777" w:rsidR="00AE6567" w:rsidRDefault="0062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74DE083E" w14:textId="77777777">
        <w:tc>
          <w:tcPr>
            <w:tcW w:w="510" w:type="dxa"/>
            <w:shd w:val="clear" w:color="auto" w:fill="auto"/>
            <w:tcMar>
              <w:left w:w="103" w:type="dxa"/>
            </w:tcMar>
          </w:tcPr>
          <w:p w14:paraId="504789D8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7" w:type="dxa"/>
            <w:shd w:val="clear" w:color="auto" w:fill="auto"/>
            <w:tcMar>
              <w:left w:w="103" w:type="dxa"/>
            </w:tcMar>
          </w:tcPr>
          <w:p w14:paraId="638015BC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Pracownik </w:t>
            </w:r>
            <w:r w:rsidR="009224BF">
              <w:rPr>
                <w:rFonts w:ascii="Times New Roman" w:hAnsi="Times New Roman" w:cs="Times New Roman"/>
                <w:sz w:val="24"/>
                <w:szCs w:val="24"/>
              </w:rPr>
              <w:t>posiadający tytuł zawodowy magistra lub stopień doktora</w:t>
            </w:r>
          </w:p>
          <w:p w14:paraId="43CEA736" w14:textId="77777777" w:rsidR="00AE6567" w:rsidRDefault="00AE6567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14:paraId="69F19B41" w14:textId="77777777" w:rsidR="00AE6567" w:rsidRDefault="0062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E6567" w14:paraId="2A53AD68" w14:textId="77777777">
        <w:tc>
          <w:tcPr>
            <w:tcW w:w="5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EF277E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4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5CAAEB7" w14:textId="77777777" w:rsidR="00AE6567" w:rsidRDefault="00627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Uczestnik szkoły doktorskiej</w:t>
            </w:r>
            <w:r w:rsidR="009224BF">
              <w:rPr>
                <w:rFonts w:ascii="Times New Roman" w:hAnsi="Times New Roman"/>
                <w:sz w:val="24"/>
                <w:szCs w:val="24"/>
              </w:rPr>
              <w:t xml:space="preserve"> lub studiów doktoranckich</w:t>
            </w:r>
          </w:p>
          <w:p w14:paraId="2B9D8730" w14:textId="77777777" w:rsidR="00AE6567" w:rsidRDefault="00AE6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57F4B5" w14:textId="77777777" w:rsidR="00AE6567" w:rsidRDefault="0062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6730269A" w14:textId="77777777" w:rsidR="00AE6567" w:rsidRDefault="00AE6567">
      <w:pPr>
        <w:spacing w:after="0" w:line="276" w:lineRule="auto"/>
        <w:rPr>
          <w:rFonts w:cs="Times New Roman"/>
          <w:b/>
          <w:bCs/>
        </w:rPr>
      </w:pPr>
    </w:p>
    <w:p w14:paraId="3D45C826" w14:textId="77777777" w:rsidR="00AE6567" w:rsidRDefault="006278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 projektu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</w:t>
      </w:r>
    </w:p>
    <w:p w14:paraId="391C2A5A" w14:textId="77777777" w:rsidR="00AE6567" w:rsidRDefault="00E15F5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627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8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(imię, nazwisko, tytuł lub stopień naukowy, </w:t>
      </w:r>
      <w:r w:rsidR="006278E5">
        <w:rPr>
          <w:rFonts w:ascii="Times New Roman" w:hAnsi="Times New Roman" w:cs="Times New Roman"/>
          <w:sz w:val="20"/>
          <w:szCs w:val="20"/>
        </w:rPr>
        <w:t xml:space="preserve">rok </w:t>
      </w:r>
      <w:r>
        <w:rPr>
          <w:rFonts w:ascii="Times New Roman" w:hAnsi="Times New Roman" w:cs="Times New Roman"/>
          <w:sz w:val="20"/>
          <w:szCs w:val="20"/>
        </w:rPr>
        <w:t>uzyskania stopnia naukowego</w:t>
      </w:r>
      <w:r w:rsidR="006278E5">
        <w:rPr>
          <w:rFonts w:ascii="Times New Roman" w:hAnsi="Times New Roman" w:cs="Times New Roman"/>
          <w:color w:val="000000" w:themeColor="text1"/>
          <w:sz w:val="20"/>
          <w:szCs w:val="20"/>
        </w:rPr>
        <w:t>; telefon, e-mail)</w:t>
      </w:r>
    </w:p>
    <w:p w14:paraId="0891A2A7" w14:textId="77777777" w:rsidR="00AE6567" w:rsidRDefault="00E15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Działanie/tytuł projektu</w:t>
      </w:r>
      <w:r w:rsidR="006278E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56199FFB" w14:textId="77777777" w:rsidR="00AE6567" w:rsidRDefault="00627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E15F59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01B4CAE" w14:textId="77777777" w:rsidR="00AE6567" w:rsidRDefault="006278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Koordynator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</w:t>
      </w:r>
      <w:r w:rsidR="00E15F59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25989A7" w14:textId="77777777" w:rsidR="00AE6567" w:rsidRDefault="006278E5" w:rsidP="009224B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(dotyc</w:t>
      </w:r>
      <w:r w:rsidR="000C6CFE">
        <w:rPr>
          <w:rFonts w:ascii="Times New Roman" w:hAnsi="Times New Roman" w:cs="Times New Roman"/>
          <w:sz w:val="20"/>
          <w:szCs w:val="20"/>
        </w:rPr>
        <w:t xml:space="preserve">zy pracowników </w:t>
      </w:r>
      <w:r w:rsidR="009224BF" w:rsidRPr="009224BF">
        <w:rPr>
          <w:rFonts w:ascii="Times New Roman" w:hAnsi="Times New Roman" w:cs="Times New Roman"/>
          <w:sz w:val="20"/>
          <w:szCs w:val="24"/>
        </w:rPr>
        <w:t>posiadający</w:t>
      </w:r>
      <w:r w:rsidR="009224BF">
        <w:rPr>
          <w:rFonts w:ascii="Times New Roman" w:hAnsi="Times New Roman" w:cs="Times New Roman"/>
          <w:sz w:val="20"/>
          <w:szCs w:val="24"/>
        </w:rPr>
        <w:t>ch</w:t>
      </w:r>
      <w:r w:rsidR="009224BF" w:rsidRPr="009224BF">
        <w:rPr>
          <w:rFonts w:ascii="Times New Roman" w:hAnsi="Times New Roman" w:cs="Times New Roman"/>
          <w:sz w:val="20"/>
          <w:szCs w:val="24"/>
        </w:rPr>
        <w:t xml:space="preserve"> tytuł zawodowy magistra lub stopień doktora</w:t>
      </w:r>
      <w:r w:rsidR="000C6C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uczestników szkoły doktorskiej</w:t>
      </w:r>
      <w:r w:rsidR="000C6CFE">
        <w:rPr>
          <w:rFonts w:ascii="Times New Roman" w:hAnsi="Times New Roman" w:cs="Times New Roman"/>
          <w:sz w:val="20"/>
          <w:szCs w:val="20"/>
        </w:rPr>
        <w:t xml:space="preserve"> lub studiów doktoranckich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002885C" w14:textId="77777777" w:rsidR="00AE6567" w:rsidRDefault="00AE656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361034" w14:textId="77777777" w:rsidR="00553ECD" w:rsidRDefault="00553EC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18927A" w14:textId="77777777" w:rsidR="00E15F59" w:rsidRDefault="006278E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Skład zespołu w przypadku projektu zespołowego, w tym na współpracę zagraniczną:</w:t>
      </w:r>
    </w:p>
    <w:p w14:paraId="46B82843" w14:textId="77777777" w:rsidR="00594E6D" w:rsidRPr="00594E6D" w:rsidRDefault="00594E6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420" w:type="dxa"/>
        <w:tblInd w:w="16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20"/>
      </w:tblGrid>
      <w:tr w:rsidR="00E15F59" w14:paraId="2E52FBC1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D794B" w14:textId="77777777" w:rsidR="00E15F59" w:rsidRDefault="00E15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</w:t>
            </w:r>
          </w:p>
        </w:tc>
      </w:tr>
      <w:tr w:rsidR="00E15F59" w14:paraId="0F691BFC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90D5DB" w14:textId="77777777" w:rsidR="00E15F59" w:rsidRDefault="00E15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F59" w14:paraId="54C6A037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35BD4" w14:textId="77777777" w:rsidR="00E15F59" w:rsidRDefault="00E15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F59" w14:paraId="2B8374B9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FD53C4" w14:textId="77777777" w:rsidR="00E15F59" w:rsidRDefault="00E15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F59" w14:paraId="41023E55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21B3F9" w14:textId="77777777" w:rsidR="00E15F59" w:rsidRDefault="00E15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F59" w14:paraId="36853665" w14:textId="77777777" w:rsidTr="00E15F59">
        <w:tc>
          <w:tcPr>
            <w:tcW w:w="5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E2BDB" w14:textId="77777777" w:rsidR="00E15F59" w:rsidRDefault="00E15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847F42" w14:textId="77777777" w:rsidR="00AE6567" w:rsidRDefault="00AE6567" w:rsidP="00594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D428" w14:textId="77777777" w:rsidR="00AE6567" w:rsidRDefault="006278E5" w:rsidP="00594E6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Umowa międzynarodowa będąca podstawą </w:t>
      </w:r>
      <w:r w:rsidR="00C806FA">
        <w:rPr>
          <w:rFonts w:ascii="Times New Roman" w:hAnsi="Times New Roman"/>
          <w:b/>
          <w:color w:val="000000"/>
          <w:sz w:val="24"/>
          <w:szCs w:val="24"/>
        </w:rPr>
        <w:t>wniosku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……………………………………..</w:t>
      </w:r>
    </w:p>
    <w:p w14:paraId="3261B974" w14:textId="77777777" w:rsidR="00AE6567" w:rsidRPr="00594E6D" w:rsidRDefault="006278E5" w:rsidP="00594E6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A147672" w14:textId="77777777" w:rsidR="00AE6567" w:rsidRDefault="006278E5" w:rsidP="00594E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Instytucja zagraniczna biorąca udział w badaniach naukowych: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2E10F56B" w14:textId="77777777" w:rsidR="00594E6D" w:rsidRPr="00594E6D" w:rsidRDefault="00594E6D" w:rsidP="00594E6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A3C2F7" w14:textId="77777777" w:rsidR="00E15F59" w:rsidRPr="000B1286" w:rsidRDefault="006278E5" w:rsidP="00594E6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Opis </w:t>
      </w:r>
      <w:r w:rsidR="00E1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działania/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projektu oraz charakterystyka oczekiwanych wyników badań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poniższymi punktami</w:t>
      </w:r>
      <w:r>
        <w:rPr>
          <w:rFonts w:ascii="Times New Roman" w:hAnsi="Times New Roman" w:cs="Times New Roman"/>
          <w:sz w:val="24"/>
          <w:szCs w:val="24"/>
        </w:rPr>
        <w:t xml:space="preserve"> (w </w:t>
      </w:r>
      <w:r>
        <w:rPr>
          <w:rFonts w:ascii="Times New Roman" w:hAnsi="Times New Roman" w:cs="Times New Roman"/>
          <w:color w:val="000000"/>
          <w:sz w:val="24"/>
          <w:szCs w:val="24"/>
        </w:rPr>
        <w:t>załączniku</w:t>
      </w:r>
      <w:r>
        <w:rPr>
          <w:rFonts w:ascii="Times New Roman" w:hAnsi="Times New Roman" w:cs="Times New Roman"/>
          <w:sz w:val="24"/>
          <w:szCs w:val="24"/>
        </w:rPr>
        <w:t>, max. na jedną stronę A-4)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47B674E" w14:textId="77777777" w:rsidR="00AE6567" w:rsidRDefault="006278E5" w:rsidP="00594E6D">
      <w:pPr>
        <w:numPr>
          <w:ilvl w:val="0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 realizacji badania,</w:t>
      </w:r>
    </w:p>
    <w:p w14:paraId="7D36F28D" w14:textId="77777777" w:rsidR="00E15F59" w:rsidRPr="00594E6D" w:rsidRDefault="006278E5" w:rsidP="00594E6D">
      <w:pPr>
        <w:numPr>
          <w:ilvl w:val="0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planowane </w:t>
      </w:r>
      <w:r w:rsidR="00E15F59">
        <w:rPr>
          <w:rFonts w:ascii="Times New Roman" w:hAnsi="Times New Roman" w:cs="Times New Roman"/>
          <w:color w:val="000000"/>
          <w:sz w:val="24"/>
          <w:szCs w:val="24"/>
        </w:rPr>
        <w:t>wymierne efekty realizacji działania/projektu</w:t>
      </w:r>
    </w:p>
    <w:p w14:paraId="4003F58C" w14:textId="77777777" w:rsidR="00594E6D" w:rsidRPr="000B1286" w:rsidRDefault="00594E6D" w:rsidP="00594E6D">
      <w:pPr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</w:rPr>
      </w:pPr>
    </w:p>
    <w:p w14:paraId="72EFCC1B" w14:textId="77777777" w:rsidR="00AE6567" w:rsidRDefault="006278E5" w:rsidP="00594E6D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Kalkulacja kosztów:</w:t>
      </w:r>
    </w:p>
    <w:tbl>
      <w:tblPr>
        <w:tblW w:w="9717" w:type="dxa"/>
        <w:tblInd w:w="-2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05"/>
        <w:gridCol w:w="1812"/>
      </w:tblGrid>
      <w:tr w:rsidR="00AE6567" w14:paraId="5920CF54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61640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Pozycja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408B8F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</w:p>
          <w:p w14:paraId="5436E5F5" w14:textId="77777777" w:rsidR="00AE6567" w:rsidRDefault="00627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zł)</w:t>
            </w:r>
          </w:p>
        </w:tc>
      </w:tr>
      <w:tr w:rsidR="00AE6567" w14:paraId="61F22951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BEB5DC" w14:textId="77777777" w:rsidR="00AE6567" w:rsidRDefault="006278E5" w:rsidP="000B1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z tytułu umów cywilno-prawnych wykonawców projektu (kwota), w tym pochodne od wynagrodzenia z tytułu umów cywilno-prawnych wykonawców projektu (%)</w:t>
            </w:r>
            <w:r w:rsidR="000B1286">
              <w:rPr>
                <w:rFonts w:eastAsia="Arial" w:cs="Arial"/>
                <w:szCs w:val="20"/>
              </w:rPr>
              <w:t>*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53ABC9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5D549224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7E677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Delegacje: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11521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194F6A9D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77525D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krajowe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F60BF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1265F8C7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B9B9BE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zagraniczne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7640B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3B0202E5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5AAA7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70C9FF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579F44B2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5DB10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Zużycie materiałów (magazyn)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21E6C7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44C21ADB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1B49CB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A9E26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1DF9953D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D118F" w14:textId="77777777" w:rsidR="00AE6567" w:rsidRDefault="000B1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Aparatura naukowo-badawcza</w:t>
            </w:r>
            <w:r>
              <w:rPr>
                <w:rFonts w:eastAsia="Arial" w:cs="Arial"/>
                <w:szCs w:val="20"/>
              </w:rPr>
              <w:t>**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E77828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E6567" w14:paraId="2314331C" w14:textId="7777777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EFEA2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B4C8B" w14:textId="77777777" w:rsidR="00AE6567" w:rsidRDefault="00627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</w:tbl>
    <w:p w14:paraId="58F97F01" w14:textId="77777777" w:rsidR="000B1286" w:rsidRDefault="000B1286" w:rsidP="000B1286">
      <w:pPr>
        <w:rPr>
          <w:rFonts w:ascii="Times New Roman" w:hAnsi="Times New Roman"/>
          <w:sz w:val="24"/>
          <w:szCs w:val="24"/>
        </w:rPr>
      </w:pPr>
    </w:p>
    <w:p w14:paraId="768A2E4A" w14:textId="77777777" w:rsidR="000B1286" w:rsidRPr="000B1286" w:rsidRDefault="000B1286" w:rsidP="000B1286">
      <w:pPr>
        <w:rPr>
          <w:sz w:val="20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2E1EC06C" w14:textId="77777777" w:rsidR="00AE6567" w:rsidRPr="00594E6D" w:rsidRDefault="000B1286" w:rsidP="000B128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eastAsia="Arial" w:cs="Arial"/>
          <w:szCs w:val="20"/>
        </w:rPr>
        <w:t xml:space="preserve">* </w:t>
      </w:r>
      <w:r w:rsidRPr="00594E6D">
        <w:rPr>
          <w:rFonts w:ascii="Times New Roman" w:eastAsia="Arial" w:hAnsi="Times New Roman" w:cs="Times New Roman"/>
          <w:sz w:val="20"/>
          <w:szCs w:val="20"/>
        </w:rPr>
        <w:t>Nie dotyczy pracowników UKSW (</w:t>
      </w:r>
      <w:r w:rsidRPr="00594E6D">
        <w:rPr>
          <w:rFonts w:ascii="Times New Roman" w:hAnsi="Times New Roman" w:cs="Times New Roman"/>
          <w:sz w:val="20"/>
          <w:szCs w:val="20"/>
        </w:rPr>
        <w:t>§17</w:t>
      </w:r>
      <w:r w:rsidR="00594E6D">
        <w:rPr>
          <w:rFonts w:ascii="Times New Roman" w:hAnsi="Times New Roman" w:cs="Times New Roman"/>
          <w:sz w:val="20"/>
          <w:szCs w:val="20"/>
        </w:rPr>
        <w:t xml:space="preserve"> ust. 1 pkt 1)</w:t>
      </w:r>
    </w:p>
    <w:p w14:paraId="6CC8CCAB" w14:textId="77777777" w:rsidR="000B1286" w:rsidRPr="00594E6D" w:rsidRDefault="000B1286" w:rsidP="00594E6D">
      <w:pPr>
        <w:pStyle w:val="Tekstpodstawowy2"/>
        <w:rPr>
          <w:szCs w:val="20"/>
        </w:rPr>
      </w:pPr>
      <w:r w:rsidRPr="00594E6D">
        <w:rPr>
          <w:rFonts w:eastAsia="Arial" w:cs="Arial"/>
          <w:szCs w:val="20"/>
        </w:rPr>
        <w:t>**</w:t>
      </w:r>
      <w:r w:rsidRPr="00594E6D">
        <w:rPr>
          <w:szCs w:val="20"/>
        </w:rPr>
        <w:t xml:space="preserve"> Za aparaturę naukowo-badawczą należy rozumieć: zestawy urządzeń badawczych, pomiarowych lub laboratoryjnych o małym stopniu uniwersalności i wysokich parametrach technicznych (zazwyczaj wyższych </w:t>
      </w:r>
      <w:r w:rsidRPr="00594E6D">
        <w:rPr>
          <w:szCs w:val="20"/>
        </w:rPr>
        <w:br/>
        <w:t>o kilka rzędów dokładności pomiaru w stosunku do typowej aparatury stosowanej dla celów usługowych lub eksploatacyjnych. Aparaturę naukowo – badawczą o większych rozmiarach należy opisać w załączniku.</w:t>
      </w:r>
    </w:p>
    <w:p w14:paraId="6E60A95D" w14:textId="77777777" w:rsidR="00AE6567" w:rsidRDefault="00AE65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E4EB2" w14:textId="77777777" w:rsidR="00594E6D" w:rsidRDefault="00594E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DCA86" w14:textId="77777777" w:rsidR="00594E6D" w:rsidRDefault="00594E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F3193" w14:textId="77777777" w:rsidR="00594E6D" w:rsidRDefault="00594E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DA567" w14:textId="77777777" w:rsidR="00594E6D" w:rsidRDefault="00594E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F2175" w14:textId="77777777" w:rsidR="00594E6D" w:rsidRDefault="00594E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35274" w14:textId="77777777" w:rsidR="00AE6567" w:rsidRDefault="00627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                                               ..............................................</w:t>
      </w:r>
    </w:p>
    <w:p w14:paraId="468F1AE2" w14:textId="77777777" w:rsidR="00AE6567" w:rsidRDefault="006278E5">
      <w:pPr>
        <w:rPr>
          <w:rFonts w:ascii="Times New Roman" w:eastAsia="Arial" w:hAnsi="Times New Roman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i podpis kierownika projektu)                                                               (Data i podpis koordynatora) </w:t>
      </w:r>
      <w:r w:rsidR="00594E6D">
        <w:rPr>
          <w:rFonts w:ascii="Times New Roman" w:eastAsia="Arial" w:hAnsi="Times New Roman" w:cs="Arial"/>
          <w:sz w:val="20"/>
          <w:szCs w:val="20"/>
        </w:rPr>
        <w:t>*</w:t>
      </w:r>
    </w:p>
    <w:p w14:paraId="7B073BEC" w14:textId="77777777" w:rsidR="00594E6D" w:rsidRDefault="00594E6D">
      <w:pPr>
        <w:rPr>
          <w:rFonts w:ascii="Times New Roman" w:eastAsia="Arial" w:hAnsi="Times New Roman" w:cs="Arial"/>
          <w:sz w:val="20"/>
          <w:szCs w:val="20"/>
        </w:rPr>
      </w:pPr>
    </w:p>
    <w:p w14:paraId="5F92B52F" w14:textId="77777777" w:rsidR="00594E6D" w:rsidRPr="00594E6D" w:rsidRDefault="00594E6D">
      <w:pPr>
        <w:rPr>
          <w:rFonts w:ascii="Times New Roman" w:hAnsi="Times New Roman"/>
          <w:sz w:val="20"/>
          <w:szCs w:val="20"/>
        </w:rPr>
      </w:pPr>
    </w:p>
    <w:p w14:paraId="1A3DAE02" w14:textId="77777777" w:rsidR="00AE6567" w:rsidRDefault="006278E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</w:p>
    <w:p w14:paraId="4B4945B6" w14:textId="77777777" w:rsidR="00AE6567" w:rsidRDefault="00627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(Data i podpis Kanclerza) </w:t>
      </w:r>
      <w:r w:rsidR="00594E6D">
        <w:rPr>
          <w:rFonts w:ascii="Times New Roman" w:eastAsia="Arial" w:hAnsi="Times New Roman" w:cs="Arial"/>
          <w:sz w:val="20"/>
          <w:szCs w:val="20"/>
        </w:rPr>
        <w:t>**</w:t>
      </w:r>
    </w:p>
    <w:p w14:paraId="55043FCB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1F101F12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4884C497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2876A089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69F96CC7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20CEF34C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3E587EC1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64038B47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77030279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4982DA70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3C02C58B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51612A94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17AB5BBD" w14:textId="77777777" w:rsidR="00AE6567" w:rsidRDefault="00AE656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3EB31B0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10DDE01E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2AEB94B3" w14:textId="77777777" w:rsidR="00C806FA" w:rsidRDefault="00C806FA">
      <w:pPr>
        <w:rPr>
          <w:rFonts w:ascii="Times New Roman" w:hAnsi="Times New Roman"/>
          <w:sz w:val="24"/>
          <w:szCs w:val="24"/>
        </w:rPr>
      </w:pPr>
    </w:p>
    <w:p w14:paraId="2AB45A8A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64022CDC" w14:textId="77777777" w:rsidR="00AE6567" w:rsidRDefault="00AE6567">
      <w:pPr>
        <w:rPr>
          <w:rFonts w:ascii="Times New Roman" w:hAnsi="Times New Roman"/>
          <w:sz w:val="24"/>
          <w:szCs w:val="24"/>
        </w:rPr>
      </w:pPr>
    </w:p>
    <w:p w14:paraId="427FCDC3" w14:textId="77777777" w:rsidR="00AE6567" w:rsidRDefault="006278E5">
      <w:pPr>
        <w:rPr>
          <w:sz w:val="20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3C058383" w14:textId="77777777" w:rsidR="00AE6567" w:rsidRDefault="00594E6D">
      <w:pPr>
        <w:pStyle w:val="Tekstpodstawowy2"/>
        <w:rPr>
          <w:szCs w:val="20"/>
        </w:rPr>
      </w:pPr>
      <w:r>
        <w:rPr>
          <w:rFonts w:eastAsia="Arial" w:cs="Arial"/>
          <w:szCs w:val="20"/>
        </w:rPr>
        <w:t>*</w:t>
      </w:r>
      <w:r w:rsidR="006278E5">
        <w:rPr>
          <w:szCs w:val="20"/>
        </w:rPr>
        <w:t xml:space="preserve"> Dotyczy</w:t>
      </w:r>
      <w:r w:rsidR="000C6CFE">
        <w:rPr>
          <w:szCs w:val="20"/>
        </w:rPr>
        <w:t xml:space="preserve"> pracowników </w:t>
      </w:r>
      <w:r w:rsidR="009224BF" w:rsidRPr="009224BF">
        <w:t>posiadający</w:t>
      </w:r>
      <w:r w:rsidR="009224BF">
        <w:t>ch</w:t>
      </w:r>
      <w:r w:rsidR="009224BF" w:rsidRPr="009224BF">
        <w:t xml:space="preserve"> tytuł zawodowy magistra lub stopień doktora</w:t>
      </w:r>
      <w:r w:rsidR="009224BF">
        <w:rPr>
          <w:szCs w:val="20"/>
        </w:rPr>
        <w:t>, uczestników szkoły doktorskiej lub studiów doktoranckich</w:t>
      </w:r>
      <w:r w:rsidR="006278E5">
        <w:rPr>
          <w:szCs w:val="20"/>
        </w:rPr>
        <w:t>.</w:t>
      </w:r>
    </w:p>
    <w:p w14:paraId="3A9311FB" w14:textId="497F7EB0" w:rsidR="00AE6567" w:rsidRDefault="00594E6D">
      <w:pPr>
        <w:pStyle w:val="Tekstpodstawowy2"/>
        <w:rPr>
          <w:szCs w:val="20"/>
        </w:rPr>
      </w:pPr>
      <w:r>
        <w:rPr>
          <w:rFonts w:eastAsia="Arial" w:cs="Arial"/>
          <w:szCs w:val="20"/>
        </w:rPr>
        <w:t>**</w:t>
      </w:r>
      <w:r w:rsidR="006278E5">
        <w:rPr>
          <w:szCs w:val="20"/>
        </w:rPr>
        <w:t xml:space="preserve"> Zgodnie z § </w:t>
      </w:r>
      <w:r w:rsidR="00E15F59">
        <w:rPr>
          <w:szCs w:val="20"/>
        </w:rPr>
        <w:t xml:space="preserve">7 ust. 1 Zarządzenia Nr </w:t>
      </w:r>
      <w:r w:rsidR="00B0004A">
        <w:rPr>
          <w:szCs w:val="20"/>
        </w:rPr>
        <w:t>11</w:t>
      </w:r>
      <w:r w:rsidR="00E15F59">
        <w:rPr>
          <w:szCs w:val="20"/>
        </w:rPr>
        <w:t>/2020 Rektora UKSW z dnia</w:t>
      </w:r>
      <w:r w:rsidR="00B0004A">
        <w:rPr>
          <w:szCs w:val="20"/>
        </w:rPr>
        <w:t xml:space="preserve"> 31 stycznia</w:t>
      </w:r>
      <w:r w:rsidR="00E15F59">
        <w:rPr>
          <w:szCs w:val="20"/>
        </w:rPr>
        <w:t xml:space="preserve"> 2020</w:t>
      </w:r>
      <w:r w:rsidR="006278E5">
        <w:rPr>
          <w:szCs w:val="20"/>
        </w:rPr>
        <w:t xml:space="preserve"> r .</w:t>
      </w:r>
    </w:p>
    <w:sectPr w:rsidR="00AE6567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B3B67" w14:textId="77777777" w:rsidR="005A26D8" w:rsidRDefault="005A26D8">
      <w:pPr>
        <w:spacing w:after="0" w:line="240" w:lineRule="auto"/>
      </w:pPr>
      <w:r>
        <w:separator/>
      </w:r>
    </w:p>
  </w:endnote>
  <w:endnote w:type="continuationSeparator" w:id="0">
    <w:p w14:paraId="1D5294E5" w14:textId="77777777" w:rsidR="005A26D8" w:rsidRDefault="005A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9E0B" w14:textId="77777777" w:rsidR="000B1286" w:rsidRDefault="000B1286" w:rsidP="000B1286">
    <w:pPr>
      <w:pStyle w:val="Stopka"/>
      <w:ind w:left="1080"/>
    </w:pPr>
  </w:p>
  <w:sdt>
    <w:sdtPr>
      <w:id w:val="-308010745"/>
      <w:docPartObj>
        <w:docPartGallery w:val="Page Numbers (Top of Page)"/>
        <w:docPartUnique/>
      </w:docPartObj>
    </w:sdtPr>
    <w:sdtEndPr/>
    <w:sdtContent>
      <w:p w14:paraId="10A7D521" w14:textId="77777777" w:rsidR="00AE6567" w:rsidRDefault="006278E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94E6D">
          <w:rPr>
            <w:noProof/>
          </w:rPr>
          <w:t>3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 w:rsidR="00594E6D">
          <w:rPr>
            <w:rFonts w:ascii="Times New Roman" w:hAnsi="Times New Roman" w:cs="Times New Roman"/>
            <w:sz w:val="18"/>
            <w:szCs w:val="18"/>
          </w:rPr>
          <w:t>2</w:t>
        </w:r>
      </w:p>
    </w:sdtContent>
  </w:sdt>
  <w:p w14:paraId="11A81142" w14:textId="77777777" w:rsidR="00AE6567" w:rsidRDefault="00AE6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9869" w14:textId="77777777" w:rsidR="005A26D8" w:rsidRDefault="005A26D8">
      <w:pPr>
        <w:spacing w:after="0" w:line="240" w:lineRule="auto"/>
      </w:pPr>
      <w:r>
        <w:separator/>
      </w:r>
    </w:p>
  </w:footnote>
  <w:footnote w:type="continuationSeparator" w:id="0">
    <w:p w14:paraId="2652A689" w14:textId="77777777" w:rsidR="005A26D8" w:rsidRDefault="005A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D988" w14:textId="72F6684B" w:rsidR="00AE6567" w:rsidRDefault="006278E5">
    <w:pPr>
      <w:spacing w:after="0" w:line="240" w:lineRule="auto"/>
      <w:jc w:val="right"/>
    </w:pPr>
    <w:r>
      <w:rPr>
        <w:rFonts w:ascii="Times New Roman" w:hAnsi="Times New Roman" w:cs="Times New Roman"/>
        <w:sz w:val="20"/>
      </w:rPr>
      <w:t>Załącznik</w:t>
    </w:r>
    <w:r w:rsidR="00E15F59">
      <w:rPr>
        <w:rFonts w:ascii="Times New Roman" w:hAnsi="Times New Roman" w:cs="Times New Roman"/>
        <w:sz w:val="20"/>
      </w:rPr>
      <w:t xml:space="preserve"> Nr 1 do Zarządzenia Nr </w:t>
    </w:r>
    <w:r w:rsidR="00B0004A">
      <w:rPr>
        <w:rFonts w:ascii="Times New Roman" w:hAnsi="Times New Roman" w:cs="Times New Roman"/>
        <w:sz w:val="20"/>
      </w:rPr>
      <w:t>11</w:t>
    </w:r>
    <w:r w:rsidR="00E15F59">
      <w:rPr>
        <w:rFonts w:ascii="Times New Roman" w:hAnsi="Times New Roman" w:cs="Times New Roman"/>
        <w:sz w:val="20"/>
      </w:rPr>
      <w:t>/2020</w:t>
    </w:r>
    <w:r w:rsidR="00B626E8">
      <w:rPr>
        <w:rFonts w:ascii="Times New Roman" w:hAnsi="Times New Roman" w:cs="Times New Roman"/>
        <w:sz w:val="20"/>
      </w:rPr>
      <w:t xml:space="preserve"> Rektora UKSW z dnia </w:t>
    </w:r>
    <w:r w:rsidR="00B0004A">
      <w:rPr>
        <w:rFonts w:ascii="Times New Roman" w:hAnsi="Times New Roman" w:cs="Times New Roman"/>
        <w:sz w:val="20"/>
      </w:rPr>
      <w:t>31 stycznia</w:t>
    </w:r>
    <w:r w:rsidR="00B626E8">
      <w:rPr>
        <w:rFonts w:ascii="Times New Roman" w:hAnsi="Times New Roman" w:cs="Times New Roman"/>
        <w:sz w:val="20"/>
      </w:rPr>
      <w:t xml:space="preserve"> 2020</w:t>
    </w:r>
    <w:r>
      <w:rPr>
        <w:rFonts w:ascii="Times New Roman" w:hAnsi="Times New Roman" w:cs="Times New Roman"/>
        <w:sz w:val="20"/>
      </w:rPr>
      <w:t xml:space="preserve"> r.</w:t>
    </w:r>
  </w:p>
  <w:p w14:paraId="25902DEB" w14:textId="77777777" w:rsidR="00AE6567" w:rsidRDefault="00AE6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099F"/>
    <w:multiLevelType w:val="multilevel"/>
    <w:tmpl w:val="A4A84D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1254F"/>
    <w:multiLevelType w:val="hybridMultilevel"/>
    <w:tmpl w:val="8918ECCE"/>
    <w:lvl w:ilvl="0" w:tplc="49769F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B5D6A"/>
    <w:multiLevelType w:val="hybridMultilevel"/>
    <w:tmpl w:val="6FF20584"/>
    <w:lvl w:ilvl="0" w:tplc="C764EA4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C35B1B"/>
    <w:multiLevelType w:val="multilevel"/>
    <w:tmpl w:val="EA849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67"/>
    <w:rsid w:val="000B1286"/>
    <w:rsid w:val="000C6CFE"/>
    <w:rsid w:val="00116A2F"/>
    <w:rsid w:val="00164132"/>
    <w:rsid w:val="00187D7B"/>
    <w:rsid w:val="00553ECD"/>
    <w:rsid w:val="00594E6D"/>
    <w:rsid w:val="005A26D8"/>
    <w:rsid w:val="005E4AFD"/>
    <w:rsid w:val="006278E5"/>
    <w:rsid w:val="007C1A39"/>
    <w:rsid w:val="00800901"/>
    <w:rsid w:val="009224BF"/>
    <w:rsid w:val="00AE6567"/>
    <w:rsid w:val="00B0004A"/>
    <w:rsid w:val="00B626E8"/>
    <w:rsid w:val="00C806FA"/>
    <w:rsid w:val="00E1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77BEF"/>
  <w15:docId w15:val="{D02644B4-2BC0-4452-A0A9-B4AD1C6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31D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528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478A"/>
  </w:style>
  <w:style w:type="character" w:customStyle="1" w:styleId="StopkaZnak">
    <w:name w:val="Stopka Znak"/>
    <w:basedOn w:val="Domylnaczcionkaakapitu"/>
    <w:link w:val="Stopka"/>
    <w:uiPriority w:val="99"/>
    <w:qFormat/>
    <w:rsid w:val="0089478A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947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31D89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qFormat/>
    <w:rsid w:val="00A31D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52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47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3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1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1286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1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D974-87BD-4839-ADD0-EEA947D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Przetacka</dc:creator>
  <dc:description/>
  <cp:lastModifiedBy>Anna Stelmaszczyk</cp:lastModifiedBy>
  <cp:revision>40</cp:revision>
  <cp:lastPrinted>2017-04-04T12:24:00Z</cp:lastPrinted>
  <dcterms:created xsi:type="dcterms:W3CDTF">2014-11-03T10:50:00Z</dcterms:created>
  <dcterms:modified xsi:type="dcterms:W3CDTF">2020-01-31T13:48:00Z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Uniwersytet Kardynała Stefana Wyszyńskiego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